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DE616" w14:textId="6EA54697" w:rsidR="00B91E0E" w:rsidRDefault="00B91E0E"/>
    <w:p w14:paraId="2551EBAC" w14:textId="039ACB94" w:rsidR="00660745" w:rsidRPr="00FB1D9F" w:rsidRDefault="00660745">
      <w:pPr>
        <w:rPr>
          <w:b/>
          <w:bCs/>
          <w:sz w:val="28"/>
          <w:szCs w:val="28"/>
        </w:rPr>
      </w:pPr>
      <w:r w:rsidRPr="48B59C3D">
        <w:rPr>
          <w:b/>
          <w:bCs/>
          <w:sz w:val="28"/>
          <w:szCs w:val="28"/>
        </w:rPr>
        <w:t>PRESS RELEASE</w:t>
      </w:r>
    </w:p>
    <w:p w14:paraId="5418E3B5" w14:textId="1D08386C" w:rsidR="00C70480" w:rsidRPr="004B7D07" w:rsidRDefault="00CF4CDE" w:rsidP="004F3784">
      <w:pPr>
        <w:jc w:val="center"/>
        <w:rPr>
          <w:color w:val="FF0000"/>
        </w:rPr>
      </w:pPr>
      <w:r w:rsidRPr="004B7D07">
        <w:rPr>
          <w:color w:val="FF0000"/>
        </w:rPr>
        <w:t xml:space="preserve">**Under embargo until 00:01 on </w:t>
      </w:r>
      <w:r w:rsidR="00660745" w:rsidRPr="004B7D07">
        <w:rPr>
          <w:color w:val="FF0000"/>
        </w:rPr>
        <w:t>Monday 10 June 2024</w:t>
      </w:r>
      <w:r w:rsidR="004B7D07" w:rsidRPr="004B7D07">
        <w:rPr>
          <w:color w:val="FF0000"/>
        </w:rPr>
        <w:t>**</w:t>
      </w:r>
    </w:p>
    <w:p w14:paraId="4BF46CE9" w14:textId="5D1B5EBB" w:rsidR="004F74C9" w:rsidRDefault="004F74C9" w:rsidP="00BD0827">
      <w:pPr>
        <w:jc w:val="center"/>
        <w:rPr>
          <w:b/>
          <w:bCs/>
          <w:sz w:val="32"/>
          <w:szCs w:val="32"/>
        </w:rPr>
      </w:pPr>
      <w:r>
        <w:rPr>
          <w:b/>
          <w:bCs/>
          <w:sz w:val="32"/>
          <w:szCs w:val="32"/>
        </w:rPr>
        <w:t>‘Open up’ campaign launche</w:t>
      </w:r>
      <w:r w:rsidR="00F536AB">
        <w:rPr>
          <w:b/>
          <w:bCs/>
          <w:sz w:val="32"/>
          <w:szCs w:val="32"/>
        </w:rPr>
        <w:t>d</w:t>
      </w:r>
      <w:r>
        <w:rPr>
          <w:b/>
          <w:bCs/>
          <w:sz w:val="32"/>
          <w:szCs w:val="32"/>
        </w:rPr>
        <w:t xml:space="preserve"> to help prevent loneliness in children </w:t>
      </w:r>
    </w:p>
    <w:p w14:paraId="1749EF0A" w14:textId="79788681" w:rsidR="00451924" w:rsidRDefault="00EC7043" w:rsidP="000509EB">
      <w:r>
        <w:t>To mark</w:t>
      </w:r>
      <w:r w:rsidR="00451924" w:rsidRPr="00451924">
        <w:t xml:space="preserve"> Loneliness Awareness Week</w:t>
      </w:r>
      <w:r w:rsidR="0067472A">
        <w:t xml:space="preserve"> (10-16 June)</w:t>
      </w:r>
      <w:r w:rsidR="00451924" w:rsidRPr="00451924">
        <w:t>, NHS Shropshire, Telford and Wrekin has unveiled a new initiative aimed at addressing the issue of loneliness among children in the region.</w:t>
      </w:r>
    </w:p>
    <w:p w14:paraId="15F96CBC" w14:textId="14B67B8A" w:rsidR="00451924" w:rsidRDefault="00451924" w:rsidP="000509EB">
      <w:r>
        <w:t>The 'Open Up' campaign seeks to raise awareness about the signs of loneliness and provide practical guidance and support to parents, carers, and children on how to prevent and combat loneliness</w:t>
      </w:r>
      <w:r w:rsidR="00EC7043">
        <w:t xml:space="preserve">. </w:t>
      </w:r>
    </w:p>
    <w:p w14:paraId="78E36369" w14:textId="6229C166" w:rsidR="00D917BA" w:rsidRPr="00C739AC" w:rsidRDefault="00164AC9" w:rsidP="00D917BA">
      <w:r w:rsidRPr="00C739AC">
        <w:t xml:space="preserve">It comes </w:t>
      </w:r>
      <w:r w:rsidR="0011112A" w:rsidRPr="00C739AC">
        <w:t xml:space="preserve">at a time when loneliness is a growing concern, </w:t>
      </w:r>
      <w:r w:rsidR="002D2C03">
        <w:t xml:space="preserve">research from </w:t>
      </w:r>
      <w:hyperlink r:id="rId11" w:history="1">
        <w:r w:rsidR="002D2C03" w:rsidRPr="00B0425C">
          <w:rPr>
            <w:rStyle w:val="Hyperlink"/>
          </w:rPr>
          <w:t>Sports Engla</w:t>
        </w:r>
        <w:r w:rsidR="00930982" w:rsidRPr="00B0425C">
          <w:rPr>
            <w:rStyle w:val="Hyperlink"/>
          </w:rPr>
          <w:t>nd</w:t>
        </w:r>
      </w:hyperlink>
      <w:r w:rsidR="00930982">
        <w:t xml:space="preserve"> found that over 350,000 you</w:t>
      </w:r>
      <w:r w:rsidR="00E00894">
        <w:t xml:space="preserve">ng people (years 7-11, aged 11-16) said they feel lonely, which </w:t>
      </w:r>
      <w:r w:rsidR="00D917BA" w:rsidRPr="00C739AC">
        <w:t>the Office for National Statistics (ONS)</w:t>
      </w:r>
      <w:r w:rsidR="00E00894">
        <w:t xml:space="preserve"> estima</w:t>
      </w:r>
      <w:r w:rsidR="000609D1">
        <w:t xml:space="preserve">tes </w:t>
      </w:r>
      <w:r w:rsidR="00872A1F">
        <w:t xml:space="preserve">to be </w:t>
      </w:r>
      <w:r w:rsidR="000609D1">
        <w:t>more than one in nine young people</w:t>
      </w:r>
      <w:r w:rsidR="00D917BA" w:rsidRPr="00C739AC">
        <w:t xml:space="preserve">. </w:t>
      </w:r>
    </w:p>
    <w:p w14:paraId="22BE4EAB" w14:textId="3CA5F49F" w:rsidR="006C0245" w:rsidRPr="00380840" w:rsidRDefault="00AB007C" w:rsidP="00494DBA">
      <w:r w:rsidRPr="00C739AC">
        <w:t xml:space="preserve">The recent survey by NHS Shropshire, Telford and Wrekin </w:t>
      </w:r>
      <w:r w:rsidR="00527E5B" w:rsidRPr="00C739AC">
        <w:t>revealed</w:t>
      </w:r>
      <w:r w:rsidRPr="00C739AC">
        <w:t xml:space="preserve"> that </w:t>
      </w:r>
      <w:r w:rsidR="00527E5B" w:rsidRPr="00C739AC">
        <w:t>signs of loneliness can be hard to spot</w:t>
      </w:r>
      <w:r w:rsidRPr="00C739AC">
        <w:t>. According to the survey, 22% of parents and carers believe</w:t>
      </w:r>
      <w:r w:rsidR="000A6975" w:rsidRPr="00C739AC">
        <w:t>d</w:t>
      </w:r>
      <w:r w:rsidRPr="00C739AC">
        <w:t xml:space="preserve"> that children spending time alone </w:t>
      </w:r>
      <w:r w:rsidR="000A6975" w:rsidRPr="00C739AC">
        <w:t xml:space="preserve">is </w:t>
      </w:r>
      <w:r w:rsidRPr="00C739AC">
        <w:t>the most significant indicator</w:t>
      </w:r>
      <w:r w:rsidR="000A6975" w:rsidRPr="00C739AC">
        <w:t xml:space="preserve"> of loneliness</w:t>
      </w:r>
      <w:r w:rsidR="6DA2AACA" w:rsidRPr="00C739AC">
        <w:t>. In contrast,</w:t>
      </w:r>
      <w:r w:rsidRPr="00C739AC">
        <w:t xml:space="preserve"> only 8% identif</w:t>
      </w:r>
      <w:r w:rsidR="000A6975" w:rsidRPr="00C739AC">
        <w:t>ied</w:t>
      </w:r>
      <w:r w:rsidRPr="00C739AC">
        <w:t xml:space="preserve"> subtle </w:t>
      </w:r>
      <w:r w:rsidR="35645BFD" w:rsidRPr="00C739AC">
        <w:t xml:space="preserve">behaviour </w:t>
      </w:r>
      <w:r w:rsidR="35645BFD" w:rsidRPr="00380840">
        <w:t>changes</w:t>
      </w:r>
      <w:r w:rsidRPr="00380840">
        <w:t xml:space="preserve"> like a lack of interest in previously enjoyed activities as </w:t>
      </w:r>
      <w:r w:rsidR="000A6975" w:rsidRPr="00380840">
        <w:t xml:space="preserve">being </w:t>
      </w:r>
      <w:r w:rsidRPr="00380840">
        <w:t>the m</w:t>
      </w:r>
      <w:r w:rsidR="000A6975" w:rsidRPr="00380840">
        <w:t xml:space="preserve">ain </w:t>
      </w:r>
      <w:r w:rsidR="168959D7" w:rsidRPr="00380840">
        <w:t xml:space="preserve">warning </w:t>
      </w:r>
      <w:r w:rsidR="000A6975" w:rsidRPr="00380840">
        <w:t>sign</w:t>
      </w:r>
      <w:r w:rsidRPr="00380840">
        <w:t>.</w:t>
      </w:r>
    </w:p>
    <w:p w14:paraId="03F6F452" w14:textId="248FA4C7" w:rsidR="00AE5579" w:rsidRPr="00380840" w:rsidRDefault="00740869" w:rsidP="48B59C3D">
      <w:pPr>
        <w:rPr>
          <w:i/>
          <w:iCs/>
        </w:rPr>
      </w:pPr>
      <w:r w:rsidRPr="001B51A1">
        <w:t xml:space="preserve">Dr Priya George, Mental Health, Children and Young People, </w:t>
      </w:r>
      <w:r w:rsidR="004C34DD" w:rsidRPr="001B51A1">
        <w:t>Learning Disabilities and Autism Clinical Lead</w:t>
      </w:r>
      <w:r w:rsidR="005A0617" w:rsidRPr="001B51A1">
        <w:t xml:space="preserve"> for NHS Shropshire, </w:t>
      </w:r>
      <w:proofErr w:type="gramStart"/>
      <w:r w:rsidR="005A0617" w:rsidRPr="001B51A1">
        <w:t>Telford</w:t>
      </w:r>
      <w:proofErr w:type="gramEnd"/>
      <w:r w:rsidR="005A0617" w:rsidRPr="001B51A1">
        <w:t xml:space="preserve"> and Wrekin</w:t>
      </w:r>
      <w:r w:rsidR="4CF51D63" w:rsidRPr="001B51A1">
        <w:t>, said</w:t>
      </w:r>
      <w:r w:rsidR="4CF51D63" w:rsidRPr="00380840">
        <w:t>: "</w:t>
      </w:r>
      <w:r w:rsidR="4CF51D63" w:rsidRPr="00380840">
        <w:rPr>
          <w:i/>
          <w:iCs/>
        </w:rPr>
        <w:t>Loneliness is sadly an issue a high number of children and young people are experiencing. It can have a profound impact on a child's emotional and physical health, but it can be hard to spot the signs. Children can hide how they feel, appearing happy on the outside, even if they are feeling lonely on the inside.</w:t>
      </w:r>
      <w:r w:rsidR="001B51A1">
        <w:t>”</w:t>
      </w:r>
      <w:r w:rsidR="4CF51D63" w:rsidRPr="00380840">
        <w:rPr>
          <w:i/>
          <w:iCs/>
        </w:rPr>
        <w:t xml:space="preserve">  </w:t>
      </w:r>
    </w:p>
    <w:p w14:paraId="56C86AAD" w14:textId="77777777" w:rsidR="005B5919" w:rsidRPr="00380840" w:rsidRDefault="005B5919" w:rsidP="005B5919">
      <w:r w:rsidRPr="00380840">
        <w:t xml:space="preserve">The campaign recognises that children often hide their true feelings, appearing happy on the outside while struggling with loneliness internally. Recognising and addressing these feelings can help a child’s well-being. </w:t>
      </w:r>
    </w:p>
    <w:p w14:paraId="35FD226B" w14:textId="35B13CE9" w:rsidR="00AE5579" w:rsidRDefault="005B5919" w:rsidP="48B59C3D">
      <w:r w:rsidRPr="001B51A1">
        <w:t>Dr Priya George</w:t>
      </w:r>
      <w:r w:rsidRPr="00380840">
        <w:t xml:space="preserve"> continues: </w:t>
      </w:r>
      <w:r w:rsidR="4CF51D63" w:rsidRPr="00380840">
        <w:rPr>
          <w:i/>
          <w:iCs/>
        </w:rPr>
        <w:t>“Changes in behaviour, such as sadness, withdrawal, or a loss of interest in previously enjoyed activities can all indicate loneliness in children. It's important for parents to recognise the signs and create an environment</w:t>
      </w:r>
      <w:r w:rsidR="4CF51D63" w:rsidRPr="00F357AF">
        <w:rPr>
          <w:i/>
          <w:iCs/>
        </w:rPr>
        <w:t xml:space="preserve"> where children feel safe to ‘open-up’ and express their feelings</w:t>
      </w:r>
      <w:r w:rsidR="4CF51D63" w:rsidRPr="00C739AC">
        <w:t>.</w:t>
      </w:r>
      <w:r w:rsidR="33161FC1" w:rsidRPr="00C739AC">
        <w:t xml:space="preserve"> </w:t>
      </w:r>
    </w:p>
    <w:p w14:paraId="0819784A" w14:textId="2D5D5F9F" w:rsidR="00EC7043" w:rsidRPr="00F357AF" w:rsidRDefault="53ACE577" w:rsidP="00EC7043">
      <w:pPr>
        <w:rPr>
          <w:i/>
          <w:iCs/>
        </w:rPr>
      </w:pPr>
      <w:r w:rsidRPr="00C739AC">
        <w:t xml:space="preserve"> </w:t>
      </w:r>
      <w:r w:rsidR="00EC7043" w:rsidRPr="00C739AC">
        <w:t>“</w:t>
      </w:r>
      <w:r w:rsidR="00EC7043" w:rsidRPr="00F357AF">
        <w:rPr>
          <w:i/>
          <w:iCs/>
        </w:rPr>
        <w:t xml:space="preserve">Through the ‘Open up’ campaign, NHS Shropshire, </w:t>
      </w:r>
      <w:proofErr w:type="gramStart"/>
      <w:r w:rsidR="00EC7043" w:rsidRPr="00F357AF">
        <w:rPr>
          <w:i/>
          <w:iCs/>
        </w:rPr>
        <w:t>Telford</w:t>
      </w:r>
      <w:proofErr w:type="gramEnd"/>
      <w:r w:rsidR="00EC7043" w:rsidRPr="00F357AF">
        <w:rPr>
          <w:i/>
          <w:iCs/>
        </w:rPr>
        <w:t xml:space="preserve"> and Wrekin want to raise awareness among children and adults</w:t>
      </w:r>
      <w:r w:rsidR="00E47CA8" w:rsidRPr="00F357AF">
        <w:rPr>
          <w:i/>
          <w:iCs/>
        </w:rPr>
        <w:t xml:space="preserve"> around</w:t>
      </w:r>
      <w:r w:rsidR="00EC7043" w:rsidRPr="00F357AF">
        <w:rPr>
          <w:i/>
          <w:iCs/>
        </w:rPr>
        <w:t xml:space="preserve"> the signs of loneliness, the reasons why young people may feel lonely</w:t>
      </w:r>
      <w:r w:rsidR="00AA51FF" w:rsidRPr="00F357AF">
        <w:rPr>
          <w:i/>
          <w:iCs/>
        </w:rPr>
        <w:t xml:space="preserve"> </w:t>
      </w:r>
      <w:r w:rsidR="00EC7043" w:rsidRPr="00F357AF">
        <w:rPr>
          <w:i/>
          <w:iCs/>
        </w:rPr>
        <w:t>and remind children that talking to a trusted adult</w:t>
      </w:r>
      <w:r w:rsidR="533B3F7C" w:rsidRPr="00F357AF">
        <w:rPr>
          <w:i/>
          <w:iCs/>
        </w:rPr>
        <w:t xml:space="preserve">, </w:t>
      </w:r>
      <w:r w:rsidR="00EC7043" w:rsidRPr="00F357AF">
        <w:rPr>
          <w:i/>
          <w:iCs/>
        </w:rPr>
        <w:t>such as a teacher, a coach</w:t>
      </w:r>
      <w:r w:rsidR="5E7A5187" w:rsidRPr="00F357AF">
        <w:rPr>
          <w:i/>
          <w:iCs/>
        </w:rPr>
        <w:t>,</w:t>
      </w:r>
      <w:r w:rsidR="00EC7043" w:rsidRPr="00F357AF">
        <w:rPr>
          <w:i/>
          <w:iCs/>
        </w:rPr>
        <w:t xml:space="preserve"> </w:t>
      </w:r>
      <w:r w:rsidR="32578440" w:rsidRPr="00F357AF">
        <w:rPr>
          <w:i/>
          <w:iCs/>
        </w:rPr>
        <w:t xml:space="preserve">a </w:t>
      </w:r>
      <w:r w:rsidR="00EC7043" w:rsidRPr="00F357AF">
        <w:rPr>
          <w:i/>
          <w:iCs/>
        </w:rPr>
        <w:t>parent</w:t>
      </w:r>
      <w:r w:rsidR="645DA002" w:rsidRPr="00F357AF">
        <w:rPr>
          <w:i/>
          <w:iCs/>
        </w:rPr>
        <w:t xml:space="preserve"> or </w:t>
      </w:r>
      <w:r w:rsidR="00EC7043" w:rsidRPr="00F357AF">
        <w:rPr>
          <w:i/>
          <w:iCs/>
        </w:rPr>
        <w:t>family member</w:t>
      </w:r>
      <w:r w:rsidR="40C67511" w:rsidRPr="00F357AF">
        <w:rPr>
          <w:i/>
          <w:iCs/>
        </w:rPr>
        <w:t>, i</w:t>
      </w:r>
      <w:r w:rsidR="00EC7043" w:rsidRPr="00F357AF">
        <w:rPr>
          <w:i/>
          <w:iCs/>
        </w:rPr>
        <w:t>s a brave thing to do.</w:t>
      </w:r>
    </w:p>
    <w:p w14:paraId="54286F05" w14:textId="77777777" w:rsidR="00EC7043" w:rsidRPr="00C739AC" w:rsidRDefault="00EC7043" w:rsidP="00EC7043">
      <w:r w:rsidRPr="00F357AF">
        <w:rPr>
          <w:i/>
          <w:iCs/>
        </w:rPr>
        <w:t>"Getting support early on can prevent things from getting worse in the future</w:t>
      </w:r>
      <w:r w:rsidRPr="00C739AC">
        <w:t>.”</w:t>
      </w:r>
    </w:p>
    <w:p w14:paraId="68D69EA9" w14:textId="31D32C5D" w:rsidR="00AA51FF" w:rsidRDefault="00660745" w:rsidP="00660745">
      <w:r>
        <w:t xml:space="preserve">Several factors can contribute to loneliness in children, including life changes </w:t>
      </w:r>
      <w:r w:rsidR="002C57C1">
        <w:t>such as</w:t>
      </w:r>
      <w:r>
        <w:t xml:space="preserve"> moving to a new school or house, the loss of a family member, pet, or friend, changes in family dynamics due to divorce, being bullied or excluded by peers, past trauma, and socioeconomic status. </w:t>
      </w:r>
    </w:p>
    <w:p w14:paraId="35B57E31" w14:textId="7DDCCAD4" w:rsidR="00D26A91" w:rsidRDefault="00660745" w:rsidP="00660745">
      <w:r>
        <w:lastRenderedPageBreak/>
        <w:t>Untreated loneliness can lead to low self-esteem, depression, and a sense of rejection. It is essential to address these feelings early to prevent a negative spiral. Encouraging child</w:t>
      </w:r>
      <w:r w:rsidR="00AA51FF">
        <w:t>ren</w:t>
      </w:r>
      <w:r>
        <w:t xml:space="preserve"> to </w:t>
      </w:r>
      <w:r w:rsidR="002C57C1">
        <w:t>‘</w:t>
      </w:r>
      <w:r>
        <w:t>open up</w:t>
      </w:r>
      <w:r w:rsidR="002C57C1">
        <w:t>’</w:t>
      </w:r>
      <w:r>
        <w:t xml:space="preserve"> and share their feelings is a vital first step.</w:t>
      </w:r>
    </w:p>
    <w:p w14:paraId="1015AE7C" w14:textId="5E1E0191" w:rsidR="00660745" w:rsidRDefault="00660745" w:rsidP="00660745">
      <w:r>
        <w:t xml:space="preserve">For more tips and advice on helping your child open up about their feelings, visit </w:t>
      </w:r>
      <w:hyperlink r:id="rId12" w:history="1">
        <w:r w:rsidRPr="00D55AAD">
          <w:rPr>
            <w:rStyle w:val="Hyperlink"/>
          </w:rPr>
          <w:t>open-up.co.uk</w:t>
        </w:r>
      </w:hyperlink>
      <w:r>
        <w:t>.</w:t>
      </w:r>
    </w:p>
    <w:p w14:paraId="2569B9DB" w14:textId="422FEDED" w:rsidR="007E17F2" w:rsidRDefault="007E17F2" w:rsidP="00660745">
      <w:pPr>
        <w:rPr>
          <w:b/>
          <w:bCs/>
        </w:rPr>
      </w:pPr>
      <w:r w:rsidRPr="007E17F2">
        <w:rPr>
          <w:b/>
          <w:bCs/>
        </w:rPr>
        <w:t>ENDS</w:t>
      </w:r>
    </w:p>
    <w:p w14:paraId="2B3094E2" w14:textId="0B5FC516" w:rsidR="00B84886" w:rsidRPr="00704F95" w:rsidRDefault="002C2E5F" w:rsidP="002C2E5F">
      <w:pPr>
        <w:spacing w:line="0" w:lineRule="atLeast"/>
        <w:rPr>
          <w:rFonts w:eastAsia="Times New Roman" w:cstheme="minorHAnsi"/>
          <w:b/>
          <w:noProof/>
        </w:rPr>
      </w:pPr>
      <w:r w:rsidRPr="00704F95">
        <w:rPr>
          <w:rFonts w:eastAsia="Arial" w:cstheme="minorHAnsi"/>
          <w:b/>
        </w:rPr>
        <w:t>For more information please contact:</w:t>
      </w:r>
      <w:r w:rsidRPr="00704F95">
        <w:rPr>
          <w:rFonts w:eastAsia="Arial" w:cstheme="minorHAnsi"/>
          <w:b/>
        </w:rPr>
        <w:br/>
        <w:t xml:space="preserve">Harriet Hopkins </w:t>
      </w:r>
      <w:r w:rsidRPr="00704F95">
        <w:rPr>
          <w:rFonts w:eastAsia="Arial" w:cstheme="minorHAnsi"/>
          <w:b/>
        </w:rPr>
        <w:br/>
        <w:t>Communications and Engagement Lead</w:t>
      </w:r>
      <w:r w:rsidRPr="00704F95">
        <w:rPr>
          <w:rFonts w:eastAsia="Arial" w:cstheme="minorHAnsi"/>
          <w:b/>
        </w:rPr>
        <w:br/>
        <w:t xml:space="preserve">NHS Shropshire, Telford and Wrekin </w:t>
      </w:r>
      <w:r w:rsidRPr="00704F95">
        <w:rPr>
          <w:rFonts w:eastAsia="Arial" w:cstheme="minorHAnsi"/>
          <w:b/>
        </w:rPr>
        <w:br/>
      </w:r>
      <w:r w:rsidRPr="00704F95">
        <w:rPr>
          <w:rFonts w:eastAsia="Times New Roman" w:cstheme="minorHAnsi"/>
          <w:b/>
          <w:noProof/>
        </w:rPr>
        <w:t xml:space="preserve">E-mail: </w:t>
      </w:r>
      <w:hyperlink r:id="rId13" w:history="1">
        <w:r w:rsidRPr="00704F95">
          <w:rPr>
            <w:rStyle w:val="Hyperlink"/>
            <w:rFonts w:eastAsia="Times New Roman" w:cstheme="minorHAnsi"/>
            <w:b/>
            <w:noProof/>
          </w:rPr>
          <w:t>harriet.hopkins@nhs.net</w:t>
        </w:r>
      </w:hyperlink>
      <w:r w:rsidRPr="00704F95">
        <w:rPr>
          <w:rFonts w:eastAsia="Times New Roman" w:cstheme="minorHAnsi"/>
          <w:b/>
          <w:noProof/>
        </w:rPr>
        <w:t xml:space="preserve"> </w:t>
      </w:r>
    </w:p>
    <w:p w14:paraId="5D43E350" w14:textId="53A28C48" w:rsidR="00B84886" w:rsidRPr="00B84886" w:rsidRDefault="00B84886" w:rsidP="00B84886">
      <w:pPr>
        <w:pStyle w:val="paragraph"/>
        <w:spacing w:before="0" w:beforeAutospacing="0" w:after="0" w:afterAutospacing="0"/>
        <w:textAlignment w:val="baseline"/>
        <w:rPr>
          <w:rFonts w:asciiTheme="minorHAnsi" w:eastAsiaTheme="minorHAnsi" w:hAnsiTheme="minorHAnsi" w:cstheme="minorBidi"/>
          <w:b/>
          <w:bCs/>
          <w:kern w:val="2"/>
          <w:sz w:val="22"/>
          <w:szCs w:val="22"/>
          <w:lang w:eastAsia="en-US"/>
          <w14:ligatures w14:val="standardContextual"/>
        </w:rPr>
      </w:pPr>
      <w:r w:rsidRPr="00B84886">
        <w:rPr>
          <w:rFonts w:asciiTheme="minorHAnsi" w:eastAsiaTheme="minorHAnsi" w:hAnsiTheme="minorHAnsi" w:cstheme="minorBidi"/>
          <w:b/>
          <w:bCs/>
          <w:kern w:val="2"/>
          <w:sz w:val="22"/>
          <w:szCs w:val="22"/>
          <w:lang w:eastAsia="en-US"/>
          <w14:ligatures w14:val="standardContextual"/>
        </w:rPr>
        <w:t>Notes to Editors </w:t>
      </w:r>
    </w:p>
    <w:p w14:paraId="107457F2" w14:textId="77777777" w:rsidR="00B84886" w:rsidRPr="00B84886" w:rsidRDefault="00B84886" w:rsidP="00B84886">
      <w:pPr>
        <w:pStyle w:val="paragraph"/>
        <w:spacing w:before="0" w:beforeAutospacing="0" w:after="0" w:afterAutospacing="0"/>
        <w:textAlignment w:val="baseline"/>
        <w:rPr>
          <w:rFonts w:asciiTheme="minorHAnsi" w:eastAsiaTheme="minorHAnsi" w:hAnsiTheme="minorHAnsi" w:cstheme="minorBidi"/>
          <w:kern w:val="2"/>
          <w:sz w:val="22"/>
          <w:szCs w:val="22"/>
          <w:lang w:eastAsia="en-US"/>
          <w14:ligatures w14:val="standardContextual"/>
        </w:rPr>
      </w:pPr>
      <w:r w:rsidRPr="00B84886">
        <w:rPr>
          <w:rFonts w:asciiTheme="minorHAnsi" w:eastAsiaTheme="minorHAnsi" w:hAnsiTheme="minorHAnsi" w:cstheme="minorBidi"/>
          <w:kern w:val="2"/>
          <w:sz w:val="22"/>
          <w:szCs w:val="22"/>
          <w:lang w:eastAsia="en-US"/>
          <w14:ligatures w14:val="standardContextual"/>
        </w:rPr>
        <w:t> </w:t>
      </w:r>
    </w:p>
    <w:p w14:paraId="1E14C23D" w14:textId="78180003" w:rsidR="00B84886" w:rsidRDefault="00B84886" w:rsidP="00704F95">
      <w:pPr>
        <w:pStyle w:val="paragraph"/>
        <w:numPr>
          <w:ilvl w:val="0"/>
          <w:numId w:val="1"/>
        </w:numPr>
        <w:spacing w:before="0" w:beforeAutospacing="0" w:after="0" w:afterAutospacing="0"/>
        <w:ind w:left="360"/>
        <w:textAlignment w:val="baseline"/>
        <w:rPr>
          <w:rFonts w:asciiTheme="minorHAnsi" w:eastAsiaTheme="minorHAnsi" w:hAnsiTheme="minorHAnsi" w:cstheme="minorBidi"/>
          <w:kern w:val="2"/>
          <w:sz w:val="22"/>
          <w:szCs w:val="22"/>
          <w:lang w:eastAsia="en-US"/>
          <w14:ligatures w14:val="standardContextual"/>
        </w:rPr>
      </w:pPr>
      <w:r w:rsidRPr="00B84886">
        <w:rPr>
          <w:rFonts w:asciiTheme="minorHAnsi" w:eastAsiaTheme="minorHAnsi" w:hAnsiTheme="minorHAnsi" w:cstheme="minorBidi"/>
          <w:kern w:val="2"/>
          <w:sz w:val="22"/>
          <w:szCs w:val="22"/>
          <w:lang w:eastAsia="en-US"/>
          <w14:ligatures w14:val="standardContextual"/>
        </w:rPr>
        <w:t>Research conducted by Influential (202</w:t>
      </w:r>
      <w:r>
        <w:rPr>
          <w:rFonts w:asciiTheme="minorHAnsi" w:eastAsiaTheme="minorHAnsi" w:hAnsiTheme="minorHAnsi" w:cstheme="minorBidi"/>
          <w:kern w:val="2"/>
          <w:sz w:val="22"/>
          <w:szCs w:val="22"/>
          <w:lang w:eastAsia="en-US"/>
          <w14:ligatures w14:val="standardContextual"/>
        </w:rPr>
        <w:t>4</w:t>
      </w:r>
      <w:r w:rsidRPr="00B84886">
        <w:rPr>
          <w:rFonts w:asciiTheme="minorHAnsi" w:eastAsiaTheme="minorHAnsi" w:hAnsiTheme="minorHAnsi" w:cstheme="minorBidi"/>
          <w:kern w:val="2"/>
          <w:sz w:val="22"/>
          <w:szCs w:val="22"/>
          <w:lang w:eastAsia="en-US"/>
          <w14:ligatures w14:val="standardContextual"/>
        </w:rPr>
        <w:t xml:space="preserve">) of a sample of </w:t>
      </w:r>
      <w:r>
        <w:rPr>
          <w:rFonts w:asciiTheme="minorHAnsi" w:eastAsiaTheme="minorHAnsi" w:hAnsiTheme="minorHAnsi" w:cstheme="minorBidi"/>
          <w:kern w:val="2"/>
          <w:sz w:val="22"/>
          <w:szCs w:val="22"/>
          <w:lang w:eastAsia="en-US"/>
          <w14:ligatures w14:val="standardContextual"/>
        </w:rPr>
        <w:t xml:space="preserve">331 </w:t>
      </w:r>
      <w:r w:rsidRPr="00B84886">
        <w:rPr>
          <w:rFonts w:asciiTheme="minorHAnsi" w:eastAsiaTheme="minorHAnsi" w:hAnsiTheme="minorHAnsi" w:cstheme="minorBidi"/>
          <w:kern w:val="2"/>
          <w:sz w:val="22"/>
          <w:szCs w:val="22"/>
          <w:lang w:eastAsia="en-US"/>
          <w14:ligatures w14:val="standardContextual"/>
        </w:rPr>
        <w:t>parents or carers of children aged 7 to 13 years</w:t>
      </w:r>
      <w:r>
        <w:rPr>
          <w:rFonts w:asciiTheme="minorHAnsi" w:eastAsiaTheme="minorHAnsi" w:hAnsiTheme="minorHAnsi" w:cstheme="minorBidi"/>
          <w:kern w:val="2"/>
          <w:sz w:val="22"/>
          <w:szCs w:val="22"/>
          <w:lang w:eastAsia="en-US"/>
          <w14:ligatures w14:val="standardContextual"/>
        </w:rPr>
        <w:t xml:space="preserve"> across Shropshire, Telford and Wrekin. </w:t>
      </w:r>
    </w:p>
    <w:p w14:paraId="20B4D1BF" w14:textId="77777777" w:rsidR="00704F95" w:rsidRDefault="00704F95" w:rsidP="00704F95">
      <w:pPr>
        <w:pStyle w:val="paragraph"/>
        <w:spacing w:before="0" w:beforeAutospacing="0" w:after="0" w:afterAutospacing="0"/>
        <w:textAlignment w:val="baseline"/>
        <w:rPr>
          <w:rFonts w:asciiTheme="minorHAnsi" w:eastAsiaTheme="minorHAnsi" w:hAnsiTheme="minorHAnsi" w:cstheme="minorBidi"/>
          <w:kern w:val="2"/>
          <w:sz w:val="22"/>
          <w:szCs w:val="22"/>
          <w:lang w:eastAsia="en-US"/>
          <w14:ligatures w14:val="standardContextual"/>
        </w:rPr>
      </w:pPr>
    </w:p>
    <w:p w14:paraId="028A319C" w14:textId="77777777" w:rsidR="00704F95" w:rsidRPr="00704F95" w:rsidRDefault="00704F95" w:rsidP="00704F95">
      <w:pPr>
        <w:pStyle w:val="NormalWeb"/>
        <w:numPr>
          <w:ilvl w:val="0"/>
          <w:numId w:val="1"/>
        </w:numPr>
        <w:shd w:val="clear" w:color="auto" w:fill="FFFFFF"/>
        <w:spacing w:before="0" w:beforeAutospacing="0"/>
        <w:ind w:left="360"/>
        <w:rPr>
          <w:rFonts w:asciiTheme="minorHAnsi" w:hAnsiTheme="minorHAnsi" w:cstheme="minorHAnsi"/>
          <w:color w:val="231F20"/>
        </w:rPr>
      </w:pPr>
      <w:r w:rsidRPr="00704F95">
        <w:rPr>
          <w:rFonts w:asciiTheme="minorHAnsi" w:hAnsiTheme="minorHAnsi" w:cstheme="minorHAnsi"/>
          <w:b/>
          <w:bCs/>
          <w:color w:val="231F20"/>
        </w:rPr>
        <w:t>NHS Shropshire, Telford and Wrekin</w:t>
      </w:r>
      <w:r w:rsidRPr="00704F95">
        <w:rPr>
          <w:rFonts w:asciiTheme="minorHAnsi" w:hAnsiTheme="minorHAnsi" w:cstheme="minorHAnsi"/>
          <w:color w:val="231F20"/>
        </w:rPr>
        <w:t xml:space="preserve"> was created on 1 July 2022, replacing NHS Shropshire, Telford and Wrekin Clinical Commissioning Group (CCG).</w:t>
      </w:r>
    </w:p>
    <w:p w14:paraId="0A9DE499" w14:textId="77777777" w:rsidR="00704F95" w:rsidRPr="00704F95" w:rsidRDefault="00704F95" w:rsidP="00704F95">
      <w:pPr>
        <w:pStyle w:val="NormalWeb"/>
        <w:shd w:val="clear" w:color="auto" w:fill="FFFFFF"/>
        <w:ind w:left="360"/>
        <w:rPr>
          <w:rFonts w:asciiTheme="minorHAnsi" w:hAnsiTheme="minorHAnsi" w:cstheme="minorHAnsi"/>
          <w:color w:val="231F20"/>
        </w:rPr>
      </w:pPr>
      <w:r w:rsidRPr="00704F95">
        <w:rPr>
          <w:rFonts w:asciiTheme="minorHAnsi" w:hAnsiTheme="minorHAnsi" w:cstheme="minorHAnsi"/>
          <w:color w:val="231F20"/>
        </w:rPr>
        <w:t xml:space="preserve">We are responsible for planning and buying a wide range of health and care services for the whole of the county. </w:t>
      </w:r>
    </w:p>
    <w:p w14:paraId="66577A87" w14:textId="77777777" w:rsidR="00704F95" w:rsidRPr="00704F95" w:rsidRDefault="00704F95" w:rsidP="00704F95">
      <w:pPr>
        <w:pStyle w:val="NormalWeb"/>
        <w:shd w:val="clear" w:color="auto" w:fill="FFFFFF"/>
        <w:ind w:left="360"/>
        <w:rPr>
          <w:rFonts w:asciiTheme="minorHAnsi" w:hAnsiTheme="minorHAnsi" w:cstheme="minorHAnsi"/>
          <w:color w:val="231F20"/>
        </w:rPr>
      </w:pPr>
      <w:r w:rsidRPr="00704F95">
        <w:rPr>
          <w:rFonts w:asciiTheme="minorHAnsi" w:hAnsiTheme="minorHAnsi" w:cstheme="minorHAnsi"/>
          <w:color w:val="231F20"/>
        </w:rPr>
        <w:t>We are part of Shropshire Telford and Wrekin Integrated Care System. This means we work closely with our partner organisations across the county, including the two local authorities, the 51 GP practices, the hospitals, and the voluntary and community sector, to plan and deliver joined up health and care services.</w:t>
      </w:r>
    </w:p>
    <w:p w14:paraId="45047FAD" w14:textId="77777777" w:rsidR="00704F95" w:rsidRPr="00704F95" w:rsidRDefault="00704F95" w:rsidP="00704F95">
      <w:pPr>
        <w:pStyle w:val="NormalWeb"/>
        <w:shd w:val="clear" w:color="auto" w:fill="FFFFFF"/>
        <w:ind w:left="360"/>
        <w:rPr>
          <w:rFonts w:asciiTheme="minorHAnsi" w:hAnsiTheme="minorHAnsi" w:cstheme="minorHAnsi"/>
          <w:color w:val="231F20"/>
        </w:rPr>
      </w:pPr>
      <w:r w:rsidRPr="00704F95">
        <w:rPr>
          <w:rFonts w:asciiTheme="minorHAnsi" w:hAnsiTheme="minorHAnsi" w:cstheme="minorHAnsi"/>
          <w:color w:val="231F20"/>
        </w:rPr>
        <w:t>Working closely together, in a more joined-up way, means we can have closer links to our communities so we can develop more personalised local services which will improve the lives of our residents and reduce inequalities.</w:t>
      </w:r>
    </w:p>
    <w:p w14:paraId="58A2D6F4" w14:textId="77777777" w:rsidR="00704F95" w:rsidRPr="00704F95" w:rsidRDefault="00704F95" w:rsidP="00704F95">
      <w:pPr>
        <w:pStyle w:val="NormalWeb"/>
        <w:shd w:val="clear" w:color="auto" w:fill="FFFFFF"/>
        <w:spacing w:after="0" w:afterAutospacing="0"/>
        <w:ind w:left="360"/>
        <w:rPr>
          <w:rFonts w:asciiTheme="minorHAnsi" w:hAnsiTheme="minorHAnsi" w:cstheme="minorHAnsi"/>
        </w:rPr>
      </w:pPr>
      <w:r w:rsidRPr="00704F95">
        <w:rPr>
          <w:rFonts w:asciiTheme="minorHAnsi" w:hAnsiTheme="minorHAnsi" w:cstheme="minorHAnsi"/>
          <w:color w:val="000000"/>
        </w:rPr>
        <w:t xml:space="preserve">To find out more visit: </w:t>
      </w:r>
      <w:hyperlink r:id="rId14" w:history="1">
        <w:r w:rsidRPr="00704F95">
          <w:rPr>
            <w:rStyle w:val="Hyperlink"/>
            <w:rFonts w:asciiTheme="minorHAnsi" w:hAnsiTheme="minorHAnsi" w:cstheme="minorHAnsi"/>
          </w:rPr>
          <w:t>www.shropshiretelfordandwrekin.nhs.uk</w:t>
        </w:r>
      </w:hyperlink>
    </w:p>
    <w:p w14:paraId="7A1D36F0" w14:textId="77777777" w:rsidR="00704F95" w:rsidRDefault="00704F95" w:rsidP="00704F95">
      <w:pPr>
        <w:spacing w:line="360" w:lineRule="auto"/>
        <w:ind w:left="720"/>
      </w:pPr>
    </w:p>
    <w:p w14:paraId="39621346" w14:textId="77777777" w:rsidR="00704F95" w:rsidRPr="00704F95" w:rsidRDefault="00704F95" w:rsidP="00B84886">
      <w:pPr>
        <w:pStyle w:val="paragraph"/>
        <w:spacing w:before="0" w:beforeAutospacing="0" w:after="0" w:afterAutospacing="0"/>
        <w:textAlignment w:val="baseline"/>
        <w:rPr>
          <w:rFonts w:asciiTheme="minorHAnsi" w:eastAsiaTheme="minorHAnsi" w:hAnsiTheme="minorHAnsi" w:cstheme="minorBidi"/>
          <w:b/>
          <w:bCs/>
          <w:kern w:val="2"/>
          <w:sz w:val="22"/>
          <w:szCs w:val="22"/>
          <w:lang w:eastAsia="en-US"/>
          <w14:ligatures w14:val="standardContextual"/>
        </w:rPr>
      </w:pPr>
    </w:p>
    <w:p w14:paraId="5B97DA05" w14:textId="79DDAF97" w:rsidR="007E17F2" w:rsidRDefault="007E17F2" w:rsidP="00660745"/>
    <w:sectPr w:rsidR="007E17F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20046" w14:textId="77777777" w:rsidR="00E611EA" w:rsidRDefault="00E611EA" w:rsidP="00692D48">
      <w:pPr>
        <w:spacing w:after="0" w:line="240" w:lineRule="auto"/>
      </w:pPr>
      <w:r>
        <w:separator/>
      </w:r>
    </w:p>
  </w:endnote>
  <w:endnote w:type="continuationSeparator" w:id="0">
    <w:p w14:paraId="779100C7" w14:textId="77777777" w:rsidR="00E611EA" w:rsidRDefault="00E611EA" w:rsidP="00692D48">
      <w:pPr>
        <w:spacing w:after="0" w:line="240" w:lineRule="auto"/>
      </w:pPr>
      <w:r>
        <w:continuationSeparator/>
      </w:r>
    </w:p>
  </w:endnote>
  <w:endnote w:type="continuationNotice" w:id="1">
    <w:p w14:paraId="42A4C49B" w14:textId="77777777" w:rsidR="00E611EA" w:rsidRDefault="00E61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F4D5A" w14:textId="77777777" w:rsidR="00E611EA" w:rsidRDefault="00E611EA" w:rsidP="00692D48">
      <w:pPr>
        <w:spacing w:after="0" w:line="240" w:lineRule="auto"/>
      </w:pPr>
      <w:r>
        <w:separator/>
      </w:r>
    </w:p>
  </w:footnote>
  <w:footnote w:type="continuationSeparator" w:id="0">
    <w:p w14:paraId="59662420" w14:textId="77777777" w:rsidR="00E611EA" w:rsidRDefault="00E611EA" w:rsidP="00692D48">
      <w:pPr>
        <w:spacing w:after="0" w:line="240" w:lineRule="auto"/>
      </w:pPr>
      <w:r>
        <w:continuationSeparator/>
      </w:r>
    </w:p>
  </w:footnote>
  <w:footnote w:type="continuationNotice" w:id="1">
    <w:p w14:paraId="03C367CE" w14:textId="77777777" w:rsidR="00E611EA" w:rsidRDefault="00E61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2BB12" w14:textId="4F635589" w:rsidR="00692D48" w:rsidRDefault="00692D48">
    <w:pPr>
      <w:pStyle w:val="Header"/>
    </w:pPr>
    <w:r w:rsidRPr="00692D48">
      <w:rPr>
        <w:rFonts w:ascii="Calibri" w:eastAsia="Calibri" w:hAnsi="Calibri" w:cs="Arial"/>
        <w:noProof/>
        <w:kern w:val="0"/>
        <w:lang w:val="en-US"/>
        <w14:ligatures w14:val="none"/>
      </w:rPr>
      <w:drawing>
        <wp:anchor distT="0" distB="0" distL="114300" distR="114300" simplePos="0" relativeHeight="251658240" behindDoc="1" locked="0" layoutInCell="1" allowOverlap="1" wp14:anchorId="30D54E4C" wp14:editId="56F45684">
          <wp:simplePos x="0" y="0"/>
          <wp:positionH relativeFrom="margin">
            <wp:posOffset>0</wp:posOffset>
          </wp:positionH>
          <wp:positionV relativeFrom="paragraph">
            <wp:posOffset>170815</wp:posOffset>
          </wp:positionV>
          <wp:extent cx="6140876" cy="1097915"/>
          <wp:effectExtent l="0" t="0" r="0" b="6985"/>
          <wp:wrapTight wrapText="bothSides">
            <wp:wrapPolygon edited="0">
              <wp:start x="0" y="0"/>
              <wp:lineTo x="0" y="21363"/>
              <wp:lineTo x="21511" y="21363"/>
              <wp:lineTo x="21511" y="0"/>
              <wp:lineTo x="0" y="0"/>
            </wp:wrapPolygon>
          </wp:wrapTight>
          <wp:docPr id="124156939" name="Picture 124156939"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40876" cy="109791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F3900"/>
    <w:multiLevelType w:val="hybridMultilevel"/>
    <w:tmpl w:val="53D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57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45"/>
    <w:rsid w:val="00002A7F"/>
    <w:rsid w:val="000208A3"/>
    <w:rsid w:val="00027F86"/>
    <w:rsid w:val="00032C34"/>
    <w:rsid w:val="000509EB"/>
    <w:rsid w:val="000609D1"/>
    <w:rsid w:val="00090F7F"/>
    <w:rsid w:val="000A6975"/>
    <w:rsid w:val="000E38BB"/>
    <w:rsid w:val="000E4FAD"/>
    <w:rsid w:val="000E632D"/>
    <w:rsid w:val="00105630"/>
    <w:rsid w:val="0011112A"/>
    <w:rsid w:val="00137218"/>
    <w:rsid w:val="00153A77"/>
    <w:rsid w:val="00164AC9"/>
    <w:rsid w:val="00194498"/>
    <w:rsid w:val="001B51A1"/>
    <w:rsid w:val="001E2D73"/>
    <w:rsid w:val="001F65E4"/>
    <w:rsid w:val="00210E2B"/>
    <w:rsid w:val="0022076E"/>
    <w:rsid w:val="0024529D"/>
    <w:rsid w:val="002B1D14"/>
    <w:rsid w:val="002C2E5F"/>
    <w:rsid w:val="002C57C1"/>
    <w:rsid w:val="002D2C03"/>
    <w:rsid w:val="002F4204"/>
    <w:rsid w:val="002F63F0"/>
    <w:rsid w:val="002F647E"/>
    <w:rsid w:val="00322522"/>
    <w:rsid w:val="00380840"/>
    <w:rsid w:val="00385F94"/>
    <w:rsid w:val="003952C1"/>
    <w:rsid w:val="003A18A3"/>
    <w:rsid w:val="003C2D40"/>
    <w:rsid w:val="003D447E"/>
    <w:rsid w:val="003F63A3"/>
    <w:rsid w:val="00413281"/>
    <w:rsid w:val="00441AF4"/>
    <w:rsid w:val="004452CE"/>
    <w:rsid w:val="00451924"/>
    <w:rsid w:val="00452AD2"/>
    <w:rsid w:val="00457F10"/>
    <w:rsid w:val="0047508C"/>
    <w:rsid w:val="00494DBA"/>
    <w:rsid w:val="004A0B0D"/>
    <w:rsid w:val="004B4870"/>
    <w:rsid w:val="004B7D07"/>
    <w:rsid w:val="004C2E39"/>
    <w:rsid w:val="004C34DD"/>
    <w:rsid w:val="004E081A"/>
    <w:rsid w:val="004E5053"/>
    <w:rsid w:val="004F3784"/>
    <w:rsid w:val="004F74C9"/>
    <w:rsid w:val="004F7EF8"/>
    <w:rsid w:val="00527E5B"/>
    <w:rsid w:val="005422E0"/>
    <w:rsid w:val="005967E9"/>
    <w:rsid w:val="005A0617"/>
    <w:rsid w:val="005A4AD4"/>
    <w:rsid w:val="005A58FC"/>
    <w:rsid w:val="005B5919"/>
    <w:rsid w:val="005E6075"/>
    <w:rsid w:val="00601AF3"/>
    <w:rsid w:val="00606FEB"/>
    <w:rsid w:val="00610032"/>
    <w:rsid w:val="00643B23"/>
    <w:rsid w:val="00646C86"/>
    <w:rsid w:val="00650CD2"/>
    <w:rsid w:val="00660745"/>
    <w:rsid w:val="00666A0C"/>
    <w:rsid w:val="006675F8"/>
    <w:rsid w:val="0067472A"/>
    <w:rsid w:val="00692D48"/>
    <w:rsid w:val="006B49C6"/>
    <w:rsid w:val="006C0245"/>
    <w:rsid w:val="006C05A2"/>
    <w:rsid w:val="006D4037"/>
    <w:rsid w:val="006D7CD6"/>
    <w:rsid w:val="006E0488"/>
    <w:rsid w:val="007040AB"/>
    <w:rsid w:val="00704F95"/>
    <w:rsid w:val="00717239"/>
    <w:rsid w:val="00740869"/>
    <w:rsid w:val="00751D13"/>
    <w:rsid w:val="007524CD"/>
    <w:rsid w:val="007623B2"/>
    <w:rsid w:val="00766073"/>
    <w:rsid w:val="007814A1"/>
    <w:rsid w:val="00794D32"/>
    <w:rsid w:val="00796AE3"/>
    <w:rsid w:val="007C2195"/>
    <w:rsid w:val="007E17F2"/>
    <w:rsid w:val="008040B2"/>
    <w:rsid w:val="0081310A"/>
    <w:rsid w:val="00835EEE"/>
    <w:rsid w:val="00835F39"/>
    <w:rsid w:val="0084021C"/>
    <w:rsid w:val="00842C98"/>
    <w:rsid w:val="00855A57"/>
    <w:rsid w:val="00860A77"/>
    <w:rsid w:val="00872A1F"/>
    <w:rsid w:val="008845FE"/>
    <w:rsid w:val="008A1B4D"/>
    <w:rsid w:val="008A4349"/>
    <w:rsid w:val="008B287D"/>
    <w:rsid w:val="008C05B1"/>
    <w:rsid w:val="008D3EB2"/>
    <w:rsid w:val="008E2E92"/>
    <w:rsid w:val="008E3EBE"/>
    <w:rsid w:val="00903E98"/>
    <w:rsid w:val="0092482D"/>
    <w:rsid w:val="0092768D"/>
    <w:rsid w:val="00930982"/>
    <w:rsid w:val="00941706"/>
    <w:rsid w:val="009434FF"/>
    <w:rsid w:val="00951A06"/>
    <w:rsid w:val="00956D2B"/>
    <w:rsid w:val="009A76B7"/>
    <w:rsid w:val="009D36F1"/>
    <w:rsid w:val="009F027D"/>
    <w:rsid w:val="009F5A8B"/>
    <w:rsid w:val="00A22719"/>
    <w:rsid w:val="00A27E6F"/>
    <w:rsid w:val="00A429D0"/>
    <w:rsid w:val="00A42B64"/>
    <w:rsid w:val="00A77633"/>
    <w:rsid w:val="00A84334"/>
    <w:rsid w:val="00A86CDC"/>
    <w:rsid w:val="00AA51FF"/>
    <w:rsid w:val="00AB007C"/>
    <w:rsid w:val="00AE5579"/>
    <w:rsid w:val="00AE756D"/>
    <w:rsid w:val="00B0425C"/>
    <w:rsid w:val="00B2733B"/>
    <w:rsid w:val="00B766A7"/>
    <w:rsid w:val="00B768FC"/>
    <w:rsid w:val="00B84144"/>
    <w:rsid w:val="00B84886"/>
    <w:rsid w:val="00B8699B"/>
    <w:rsid w:val="00B91E0E"/>
    <w:rsid w:val="00BA2759"/>
    <w:rsid w:val="00BB2426"/>
    <w:rsid w:val="00BB2C6C"/>
    <w:rsid w:val="00BB39F7"/>
    <w:rsid w:val="00BB6C9F"/>
    <w:rsid w:val="00BB72FA"/>
    <w:rsid w:val="00BD0827"/>
    <w:rsid w:val="00BF518A"/>
    <w:rsid w:val="00C0660E"/>
    <w:rsid w:val="00C06F29"/>
    <w:rsid w:val="00C22037"/>
    <w:rsid w:val="00C70480"/>
    <w:rsid w:val="00C739AC"/>
    <w:rsid w:val="00C748E0"/>
    <w:rsid w:val="00C95B58"/>
    <w:rsid w:val="00CF1A34"/>
    <w:rsid w:val="00CF4CDE"/>
    <w:rsid w:val="00D13812"/>
    <w:rsid w:val="00D21223"/>
    <w:rsid w:val="00D26A91"/>
    <w:rsid w:val="00D36051"/>
    <w:rsid w:val="00D45ABC"/>
    <w:rsid w:val="00D55AAD"/>
    <w:rsid w:val="00D70598"/>
    <w:rsid w:val="00D917BA"/>
    <w:rsid w:val="00DE2A0B"/>
    <w:rsid w:val="00E00894"/>
    <w:rsid w:val="00E13767"/>
    <w:rsid w:val="00E420A2"/>
    <w:rsid w:val="00E47CA8"/>
    <w:rsid w:val="00E50C86"/>
    <w:rsid w:val="00E611EA"/>
    <w:rsid w:val="00E63BBF"/>
    <w:rsid w:val="00E72B58"/>
    <w:rsid w:val="00E90504"/>
    <w:rsid w:val="00E93A5C"/>
    <w:rsid w:val="00E976F1"/>
    <w:rsid w:val="00EB2385"/>
    <w:rsid w:val="00EB4B97"/>
    <w:rsid w:val="00EC1DAF"/>
    <w:rsid w:val="00EC7043"/>
    <w:rsid w:val="00EF65D0"/>
    <w:rsid w:val="00F03E79"/>
    <w:rsid w:val="00F23001"/>
    <w:rsid w:val="00F357AF"/>
    <w:rsid w:val="00F536AB"/>
    <w:rsid w:val="00F712AB"/>
    <w:rsid w:val="00F87EBF"/>
    <w:rsid w:val="00FB1D9F"/>
    <w:rsid w:val="00FD0AC2"/>
    <w:rsid w:val="00FD68A9"/>
    <w:rsid w:val="00FF3671"/>
    <w:rsid w:val="094245DA"/>
    <w:rsid w:val="168959D7"/>
    <w:rsid w:val="18400C3F"/>
    <w:rsid w:val="1B8FEE6F"/>
    <w:rsid w:val="1D2BBED0"/>
    <w:rsid w:val="2381D7F7"/>
    <w:rsid w:val="250566EA"/>
    <w:rsid w:val="2DC48F15"/>
    <w:rsid w:val="32578440"/>
    <w:rsid w:val="33161FC1"/>
    <w:rsid w:val="35645BFD"/>
    <w:rsid w:val="40C67511"/>
    <w:rsid w:val="48B59C3D"/>
    <w:rsid w:val="4CF51D63"/>
    <w:rsid w:val="533B3F7C"/>
    <w:rsid w:val="53ACE577"/>
    <w:rsid w:val="548E8A03"/>
    <w:rsid w:val="562A5A64"/>
    <w:rsid w:val="5E7A5187"/>
    <w:rsid w:val="645DA002"/>
    <w:rsid w:val="6DA2AACA"/>
    <w:rsid w:val="79D91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608F"/>
  <w15:chartTrackingRefBased/>
  <w15:docId w15:val="{8B73E987-063A-4E8F-BD5B-BBFAB5E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745"/>
    <w:rPr>
      <w:color w:val="0563C1" w:themeColor="hyperlink"/>
      <w:u w:val="single"/>
    </w:rPr>
  </w:style>
  <w:style w:type="character" w:styleId="UnresolvedMention">
    <w:name w:val="Unresolved Mention"/>
    <w:basedOn w:val="DefaultParagraphFont"/>
    <w:uiPriority w:val="99"/>
    <w:semiHidden/>
    <w:unhideWhenUsed/>
    <w:rsid w:val="00660745"/>
    <w:rPr>
      <w:color w:val="605E5C"/>
      <w:shd w:val="clear" w:color="auto" w:fill="E1DFDD"/>
    </w:rPr>
  </w:style>
  <w:style w:type="paragraph" w:styleId="Header">
    <w:name w:val="header"/>
    <w:basedOn w:val="Normal"/>
    <w:link w:val="HeaderChar"/>
    <w:uiPriority w:val="99"/>
    <w:unhideWhenUsed/>
    <w:rsid w:val="00692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D48"/>
  </w:style>
  <w:style w:type="paragraph" w:styleId="Footer">
    <w:name w:val="footer"/>
    <w:basedOn w:val="Normal"/>
    <w:link w:val="FooterChar"/>
    <w:uiPriority w:val="99"/>
    <w:unhideWhenUsed/>
    <w:rsid w:val="00692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D48"/>
  </w:style>
  <w:style w:type="character" w:styleId="CommentReference">
    <w:name w:val="annotation reference"/>
    <w:basedOn w:val="DefaultParagraphFont"/>
    <w:uiPriority w:val="99"/>
    <w:semiHidden/>
    <w:unhideWhenUsed/>
    <w:rsid w:val="002B1D14"/>
    <w:rPr>
      <w:sz w:val="16"/>
      <w:szCs w:val="16"/>
    </w:rPr>
  </w:style>
  <w:style w:type="paragraph" w:styleId="CommentText">
    <w:name w:val="annotation text"/>
    <w:basedOn w:val="Normal"/>
    <w:link w:val="CommentTextChar"/>
    <w:uiPriority w:val="99"/>
    <w:unhideWhenUsed/>
    <w:rsid w:val="002B1D14"/>
    <w:pPr>
      <w:spacing w:line="240" w:lineRule="auto"/>
    </w:pPr>
    <w:rPr>
      <w:sz w:val="20"/>
      <w:szCs w:val="20"/>
    </w:rPr>
  </w:style>
  <w:style w:type="character" w:customStyle="1" w:styleId="CommentTextChar">
    <w:name w:val="Comment Text Char"/>
    <w:basedOn w:val="DefaultParagraphFont"/>
    <w:link w:val="CommentText"/>
    <w:uiPriority w:val="99"/>
    <w:rsid w:val="002B1D14"/>
    <w:rPr>
      <w:sz w:val="20"/>
      <w:szCs w:val="20"/>
    </w:rPr>
  </w:style>
  <w:style w:type="paragraph" w:styleId="CommentSubject">
    <w:name w:val="annotation subject"/>
    <w:basedOn w:val="CommentText"/>
    <w:next w:val="CommentText"/>
    <w:link w:val="CommentSubjectChar"/>
    <w:uiPriority w:val="99"/>
    <w:semiHidden/>
    <w:unhideWhenUsed/>
    <w:rsid w:val="002B1D14"/>
    <w:rPr>
      <w:b/>
      <w:bCs/>
    </w:rPr>
  </w:style>
  <w:style w:type="character" w:customStyle="1" w:styleId="CommentSubjectChar">
    <w:name w:val="Comment Subject Char"/>
    <w:basedOn w:val="CommentTextChar"/>
    <w:link w:val="CommentSubject"/>
    <w:uiPriority w:val="99"/>
    <w:semiHidden/>
    <w:rsid w:val="002B1D14"/>
    <w:rPr>
      <w:b/>
      <w:bCs/>
      <w:sz w:val="20"/>
      <w:szCs w:val="20"/>
    </w:rPr>
  </w:style>
  <w:style w:type="character" w:styleId="Mention">
    <w:name w:val="Mention"/>
    <w:basedOn w:val="DefaultParagraphFont"/>
    <w:uiPriority w:val="99"/>
    <w:unhideWhenUsed/>
    <w:rsid w:val="002B1D14"/>
    <w:rPr>
      <w:color w:val="2B579A"/>
      <w:shd w:val="clear" w:color="auto" w:fill="E1DFDD"/>
    </w:rPr>
  </w:style>
  <w:style w:type="character" w:styleId="Emphasis">
    <w:name w:val="Emphasis"/>
    <w:basedOn w:val="DefaultParagraphFont"/>
    <w:uiPriority w:val="20"/>
    <w:qFormat/>
    <w:rsid w:val="000509EB"/>
    <w:rPr>
      <w:i/>
      <w:iCs/>
    </w:rPr>
  </w:style>
  <w:style w:type="character" w:customStyle="1" w:styleId="normaltextrun">
    <w:name w:val="normaltextrun"/>
    <w:basedOn w:val="DefaultParagraphFont"/>
    <w:rsid w:val="002C57C1"/>
  </w:style>
  <w:style w:type="paragraph" w:styleId="FootnoteText">
    <w:name w:val="footnote text"/>
    <w:basedOn w:val="Normal"/>
    <w:link w:val="FootnoteTextChar"/>
    <w:uiPriority w:val="99"/>
    <w:semiHidden/>
    <w:unhideWhenUsed/>
    <w:rsid w:val="00B84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886"/>
    <w:rPr>
      <w:sz w:val="20"/>
      <w:szCs w:val="20"/>
    </w:rPr>
  </w:style>
  <w:style w:type="character" w:styleId="FootnoteReference">
    <w:name w:val="footnote reference"/>
    <w:basedOn w:val="DefaultParagraphFont"/>
    <w:uiPriority w:val="99"/>
    <w:semiHidden/>
    <w:unhideWhenUsed/>
    <w:rsid w:val="00B84886"/>
    <w:rPr>
      <w:vertAlign w:val="superscript"/>
    </w:rPr>
  </w:style>
  <w:style w:type="paragraph" w:customStyle="1" w:styleId="paragraph">
    <w:name w:val="paragraph"/>
    <w:basedOn w:val="Normal"/>
    <w:rsid w:val="00B848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B84886"/>
  </w:style>
  <w:style w:type="paragraph" w:styleId="NormalWeb">
    <w:name w:val="Normal (Web)"/>
    <w:basedOn w:val="Normal"/>
    <w:uiPriority w:val="99"/>
    <w:unhideWhenUsed/>
    <w:rsid w:val="00704F95"/>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112474">
      <w:bodyDiv w:val="1"/>
      <w:marLeft w:val="0"/>
      <w:marRight w:val="0"/>
      <w:marTop w:val="0"/>
      <w:marBottom w:val="0"/>
      <w:divBdr>
        <w:top w:val="none" w:sz="0" w:space="0" w:color="auto"/>
        <w:left w:val="none" w:sz="0" w:space="0" w:color="auto"/>
        <w:bottom w:val="none" w:sz="0" w:space="0" w:color="auto"/>
        <w:right w:val="none" w:sz="0" w:space="0" w:color="auto"/>
      </w:divBdr>
      <w:divsChild>
        <w:div w:id="1297375208">
          <w:marLeft w:val="0"/>
          <w:marRight w:val="0"/>
          <w:marTop w:val="0"/>
          <w:marBottom w:val="0"/>
          <w:divBdr>
            <w:top w:val="none" w:sz="0" w:space="0" w:color="auto"/>
            <w:left w:val="none" w:sz="0" w:space="0" w:color="auto"/>
            <w:bottom w:val="none" w:sz="0" w:space="0" w:color="auto"/>
            <w:right w:val="none" w:sz="0" w:space="0" w:color="auto"/>
          </w:divBdr>
        </w:div>
        <w:div w:id="1683775734">
          <w:marLeft w:val="0"/>
          <w:marRight w:val="0"/>
          <w:marTop w:val="0"/>
          <w:marBottom w:val="0"/>
          <w:divBdr>
            <w:top w:val="none" w:sz="0" w:space="0" w:color="auto"/>
            <w:left w:val="none" w:sz="0" w:space="0" w:color="auto"/>
            <w:bottom w:val="none" w:sz="0" w:space="0" w:color="auto"/>
            <w:right w:val="none" w:sz="0" w:space="0" w:color="auto"/>
          </w:divBdr>
        </w:div>
        <w:div w:id="1885364598">
          <w:marLeft w:val="0"/>
          <w:marRight w:val="0"/>
          <w:marTop w:val="0"/>
          <w:marBottom w:val="0"/>
          <w:divBdr>
            <w:top w:val="none" w:sz="0" w:space="0" w:color="auto"/>
            <w:left w:val="none" w:sz="0" w:space="0" w:color="auto"/>
            <w:bottom w:val="none" w:sz="0" w:space="0" w:color="auto"/>
            <w:right w:val="none" w:sz="0" w:space="0" w:color="auto"/>
          </w:divBdr>
        </w:div>
      </w:divsChild>
    </w:div>
    <w:div w:id="13391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riet.hopkin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w-healthiertogether.nhs.uk/parentscarers/open-up-campaign-prevent-lonelin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england-production-files.s3.eu-west-2.amazonaws.com/s3fs-public/2021-12/Active%20Lives%20Children%20and%20Young%20People%20Survey%20Academic%20Year%202020-21%20Repor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ropshiretelfordandwrekin.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6FD29984EFE4DB93574C6D9BD3785" ma:contentTypeVersion="17" ma:contentTypeDescription="Create a new document." ma:contentTypeScope="" ma:versionID="ecadfdfea5db2a2013602507f686dbe9">
  <xsd:schema xmlns:xsd="http://www.w3.org/2001/XMLSchema" xmlns:xs="http://www.w3.org/2001/XMLSchema" xmlns:p="http://schemas.microsoft.com/office/2006/metadata/properties" xmlns:ns1="http://schemas.microsoft.com/sharepoint/v3" xmlns:ns2="40e28a1e-619e-45d7-9705-62cdf4a3c4df" xmlns:ns3="60bd91e6-1c00-477a-97d8-8116f91f6a06" targetNamespace="http://schemas.microsoft.com/office/2006/metadata/properties" ma:root="true" ma:fieldsID="5523a563a29b765f97f201507f05a249" ns1:_="" ns2:_="" ns3:_="">
    <xsd:import namespace="http://schemas.microsoft.com/sharepoint/v3"/>
    <xsd:import namespace="40e28a1e-619e-45d7-9705-62cdf4a3c4df"/>
    <xsd:import namespace="60bd91e6-1c00-477a-97d8-8116f91f6a0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28a1e-619e-45d7-9705-62cdf4a3c4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d91e6-1c00-477a-97d8-8116f91f6a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c6d912-2f4b-44f9-95b6-5151cdd711b0}" ma:internalName="TaxCatchAll" ma:showField="CatchAllData" ma:web="60bd91e6-1c00-477a-97d8-8116f91f6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bd91e6-1c00-477a-97d8-8116f91f6a06" xsi:nil="true"/>
    <lcf76f155ced4ddcb4097134ff3c332f xmlns="40e28a1e-619e-45d7-9705-62cdf4a3c4d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B0C422-0296-4742-A605-6ED3CFFA8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e28a1e-619e-45d7-9705-62cdf4a3c4df"/>
    <ds:schemaRef ds:uri="60bd91e6-1c00-477a-97d8-8116f91f6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8046E-B4FD-4863-B558-7F2A1AFA962B}">
  <ds:schemaRefs>
    <ds:schemaRef ds:uri="http://schemas.openxmlformats.org/officeDocument/2006/bibliography"/>
  </ds:schemaRefs>
</ds:datastoreItem>
</file>

<file path=customXml/itemProps3.xml><?xml version="1.0" encoding="utf-8"?>
<ds:datastoreItem xmlns:ds="http://schemas.openxmlformats.org/officeDocument/2006/customXml" ds:itemID="{547D790B-BBFA-4133-977F-7492A6EBCF9B}">
  <ds:schemaRefs>
    <ds:schemaRef ds:uri="http://schemas.microsoft.com/sharepoint/v3/contenttype/forms"/>
  </ds:schemaRefs>
</ds:datastoreItem>
</file>

<file path=customXml/itemProps4.xml><?xml version="1.0" encoding="utf-8"?>
<ds:datastoreItem xmlns:ds="http://schemas.openxmlformats.org/officeDocument/2006/customXml" ds:itemID="{8E7D6F05-4358-4FE5-AB49-8C1FAA97E677}">
  <ds:schemaRefs>
    <ds:schemaRef ds:uri="http://schemas.microsoft.com/office/2006/metadata/properties"/>
    <ds:schemaRef ds:uri="http://schemas.microsoft.com/office/infopath/2007/PartnerControls"/>
    <ds:schemaRef ds:uri="60bd91e6-1c00-477a-97d8-8116f91f6a06"/>
    <ds:schemaRef ds:uri="40e28a1e-619e-45d7-9705-62cdf4a3c4df"/>
    <ds:schemaRef ds:uri="http://schemas.microsoft.com/sharepoint/v3"/>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4117</Characters>
  <Application>Microsoft Office Word</Application>
  <DocSecurity>0</DocSecurity>
  <Lines>34</Lines>
  <Paragraphs>9</Paragraphs>
  <ScaleCrop>false</ScaleCrop>
  <Company>Shropshire &amp; Telford CCG</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Harriet (NHS SHROPSHIRE, TELFORD AND WREKIN ICB - M2L0M)</dc:creator>
  <cp:keywords/>
  <dc:description/>
  <cp:lastModifiedBy>HOPKINS, Harriet (NHS SHROPSHIRE, TELFORD AND WREKIN ICB - M2L0M)</cp:lastModifiedBy>
  <cp:revision>4</cp:revision>
  <dcterms:created xsi:type="dcterms:W3CDTF">2024-06-05T14:39:00Z</dcterms:created>
  <dcterms:modified xsi:type="dcterms:W3CDTF">2024-06-06T18:59:00Z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0x010100CC66FD29984EFE4DB93574C6D9BD3785</vt:lpwstr>
  </property>
</Properties>
</file>